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EEB90" w14:textId="3E55128F" w:rsidR="00903D54" w:rsidRPr="00903D54" w:rsidRDefault="00903D54" w:rsidP="00577AB9">
      <w:pPr>
        <w:rPr>
          <w:b/>
        </w:rPr>
      </w:pPr>
      <w:r w:rsidRPr="00903D54">
        <w:rPr>
          <w:b/>
        </w:rPr>
        <w:t>Product</w:t>
      </w:r>
      <w:r>
        <w:rPr>
          <w:b/>
        </w:rPr>
        <w:t xml:space="preserve">:  </w:t>
      </w:r>
      <w:r w:rsidR="00E005A0">
        <w:rPr>
          <w:b/>
        </w:rPr>
        <w:t>JBL Synthesis S</w:t>
      </w:r>
      <w:r w:rsidR="005726EB">
        <w:rPr>
          <w:b/>
        </w:rPr>
        <w:t>SW</w:t>
      </w:r>
      <w:r w:rsidR="00E005A0">
        <w:rPr>
          <w:b/>
        </w:rPr>
        <w:t>-1</w:t>
      </w:r>
    </w:p>
    <w:p w14:paraId="214FA84A" w14:textId="36D044FD" w:rsidR="00F573FF" w:rsidRDefault="00F573FF" w:rsidP="00577AB9">
      <w:r w:rsidRPr="00F573FF">
        <w:rPr>
          <w:b/>
        </w:rPr>
        <w:t>Description Title:</w:t>
      </w:r>
      <w:r>
        <w:t xml:space="preserve"> </w:t>
      </w:r>
      <w:r w:rsidR="00E005A0">
        <w:t>S</w:t>
      </w:r>
      <w:r w:rsidR="005726EB">
        <w:t>SW</w:t>
      </w:r>
      <w:r w:rsidR="00E005A0">
        <w:t>-1</w:t>
      </w:r>
    </w:p>
    <w:p w14:paraId="07F7E279" w14:textId="54F0203F" w:rsidR="00F573FF" w:rsidRDefault="00F573FF" w:rsidP="00577AB9">
      <w:r w:rsidRPr="00F573FF">
        <w:rPr>
          <w:b/>
        </w:rPr>
        <w:t>Descriptor:</w:t>
      </w:r>
      <w:r>
        <w:t xml:space="preserve"> </w:t>
      </w:r>
      <w:r w:rsidR="00E005A0">
        <w:t>Dual 1</w:t>
      </w:r>
      <w:r w:rsidR="005726EB">
        <w:t>5</w:t>
      </w:r>
      <w:r w:rsidR="00E005A0">
        <w:t>-inch (3</w:t>
      </w:r>
      <w:r w:rsidR="005726EB">
        <w:t>8</w:t>
      </w:r>
      <w:r w:rsidR="00E005A0">
        <w:t xml:space="preserve">0mm) </w:t>
      </w:r>
      <w:r w:rsidR="005726EB">
        <w:t>Passive Subwoofer</w:t>
      </w:r>
    </w:p>
    <w:p w14:paraId="4BB7E94A" w14:textId="0C39ECCF" w:rsidR="00F573FF" w:rsidRDefault="00F573FF" w:rsidP="00577AB9">
      <w:r w:rsidRPr="00F573FF">
        <w:rPr>
          <w:b/>
        </w:rPr>
        <w:t>Short Descriptor:</w:t>
      </w:r>
      <w:r>
        <w:t xml:space="preserve"> </w:t>
      </w:r>
      <w:r w:rsidR="006836C9">
        <w:t>Dual 15-inch (380mm) Passive Subwoofer</w:t>
      </w:r>
    </w:p>
    <w:p w14:paraId="3068D965" w14:textId="370AA628" w:rsidR="00734161" w:rsidRPr="00F73D03" w:rsidRDefault="00F573FF" w:rsidP="001900EB">
      <w:pPr>
        <w:spacing w:after="120"/>
      </w:pPr>
      <w:r w:rsidRPr="00F573FF">
        <w:rPr>
          <w:b/>
        </w:rPr>
        <w:t>Short Description:</w:t>
      </w:r>
      <w:r w:rsidR="001900EB">
        <w:t xml:space="preserve">  The </w:t>
      </w:r>
      <w:r w:rsidR="00E8462A">
        <w:t>SSW-1 is the flagship JBL Synthesis subwoofer designed to complement any of the Synthesis Custom Loud</w:t>
      </w:r>
      <w:r w:rsidR="00BB09DD">
        <w:t xml:space="preserve">speakers (SCL-series).  Featuring new dual 15-inch (380mm) high-excursion </w:t>
      </w:r>
      <w:r w:rsidR="00637A7C">
        <w:t xml:space="preserve">cast-frame </w:t>
      </w:r>
      <w:r w:rsidR="00BB09DD">
        <w:t xml:space="preserve">woofers capable of handling 2500 WRMS each in a </w:t>
      </w:r>
      <w:r w:rsidR="00BB09DD" w:rsidRPr="00F73D03">
        <w:t>heavily-braced</w:t>
      </w:r>
      <w:r w:rsidR="00D763EF" w:rsidRPr="00F73D03">
        <w:t>,</w:t>
      </w:r>
      <w:r w:rsidR="00BB09DD" w:rsidRPr="00F73D03">
        <w:t xml:space="preserve"> </w:t>
      </w:r>
      <w:r w:rsidR="00BC4F7C" w:rsidRPr="00F73D03">
        <w:t>port</w:t>
      </w:r>
      <w:r w:rsidR="00BB09DD" w:rsidRPr="00F73D03">
        <w:t xml:space="preserve">ed enclosure, the SSW-1 delivers extreme performance for custom installations in large theaters.  </w:t>
      </w:r>
    </w:p>
    <w:p w14:paraId="2EFA3D81" w14:textId="00875E76" w:rsidR="00737246" w:rsidRPr="008B4847" w:rsidRDefault="00F573FF" w:rsidP="008B4847">
      <w:pPr>
        <w:spacing w:after="120"/>
        <w:rPr>
          <w:rFonts w:cs="Arial"/>
        </w:rPr>
      </w:pPr>
      <w:r w:rsidRPr="00F573FF">
        <w:rPr>
          <w:b/>
        </w:rPr>
        <w:t>Long Description:</w:t>
      </w:r>
      <w:r w:rsidR="001900EB">
        <w:t xml:space="preserve">  </w:t>
      </w:r>
      <w:r w:rsidR="00E8462A" w:rsidRPr="00E8462A">
        <w:rPr>
          <w:rFonts w:cs="Arial"/>
        </w:rPr>
        <w:t xml:space="preserve">Part of the Synthesis Subwoofer series, the SSW-1 is the flagship passive subwoofer acoustically designed to complement any of the Synthesis Custom Loudspeakers (SCL series) as part of a complete JBL Synthesis solution. The SSW-1 features dual 15-inch (380mm) cast-frame, </w:t>
      </w:r>
      <w:r w:rsidR="00F63020">
        <w:rPr>
          <w:rFonts w:cs="Arial"/>
        </w:rPr>
        <w:t xml:space="preserve">black </w:t>
      </w:r>
      <w:r w:rsidR="00F63020">
        <w:rPr>
          <w:rFonts w:ascii="Calibri" w:hAnsi="Calibri" w:cs="Calibri"/>
          <w:color w:val="000000"/>
        </w:rPr>
        <w:t xml:space="preserve">advanced Aluminum Matrix cone </w:t>
      </w:r>
      <w:r w:rsidR="00E8462A" w:rsidRPr="00E8462A">
        <w:rPr>
          <w:rFonts w:cs="Arial"/>
        </w:rPr>
        <w:t xml:space="preserve">woofers, each with </w:t>
      </w:r>
      <w:r w:rsidR="00F73D03">
        <w:rPr>
          <w:rFonts w:cs="Arial"/>
        </w:rPr>
        <w:t xml:space="preserve">a </w:t>
      </w:r>
      <w:r w:rsidR="00E8462A" w:rsidRPr="00E8462A">
        <w:rPr>
          <w:rFonts w:cs="Arial"/>
        </w:rPr>
        <w:t xml:space="preserve">massive </w:t>
      </w:r>
      <w:r w:rsidR="006C48AB">
        <w:rPr>
          <w:rFonts w:cs="Arial"/>
        </w:rPr>
        <w:t>6</w:t>
      </w:r>
      <w:r w:rsidR="00E8462A" w:rsidRPr="00E8462A">
        <w:rPr>
          <w:rFonts w:cs="Arial"/>
        </w:rPr>
        <w:t>-inch (1</w:t>
      </w:r>
      <w:r w:rsidR="003D73DD">
        <w:rPr>
          <w:rFonts w:cs="Arial"/>
        </w:rPr>
        <w:t>5</w:t>
      </w:r>
      <w:r w:rsidR="006C48AB">
        <w:rPr>
          <w:rFonts w:cs="Arial"/>
        </w:rPr>
        <w:t>2</w:t>
      </w:r>
      <w:r w:rsidR="00E8462A" w:rsidRPr="00E8462A">
        <w:rPr>
          <w:rFonts w:cs="Arial"/>
        </w:rPr>
        <w:t xml:space="preserve">mm) voice </w:t>
      </w:r>
      <w:r w:rsidR="00E8462A" w:rsidRPr="00F73D03">
        <w:rPr>
          <w:rFonts w:cs="Arial"/>
        </w:rPr>
        <w:t xml:space="preserve">coil for total </w:t>
      </w:r>
      <w:r w:rsidR="00E8462A" w:rsidRPr="00E8462A">
        <w:rPr>
          <w:rFonts w:cs="Arial"/>
        </w:rPr>
        <w:t>system power handling of 5000W RMS. Cabinet tuning is via dual front-firing tuned ports featuring JBL’s patented Slipstream™ contouring for incredibly low-noise performance. The robust enclosure is constructed from 1-inch (25mm) MDF with extensive internal bracing and includes a steel-frame, magnetically-attached cloth grille. The configuration of the enclosure allows it to be positioned vertically or laid on its side horizontally for tremendous placement flexibility in applications including built-in, behind screen, or in-room. The SSW-1 delivers powerful, dynamic, and accurate bass response in large rooms.</w:t>
      </w:r>
      <w:r w:rsidR="001900EB" w:rsidRPr="001900EB">
        <w:rPr>
          <w:rFonts w:cs="Arial"/>
        </w:rPr>
        <w:t xml:space="preserve">     </w:t>
      </w:r>
      <w:r w:rsidR="00737246">
        <w:t xml:space="preserve"> </w:t>
      </w:r>
    </w:p>
    <w:p w14:paraId="49D7271D" w14:textId="77777777" w:rsidR="007146AE" w:rsidRPr="00DC39BE" w:rsidRDefault="007146AE">
      <w:pPr>
        <w:rPr>
          <w:b/>
        </w:rPr>
      </w:pPr>
      <w:r w:rsidRPr="00DC39BE">
        <w:rPr>
          <w:b/>
        </w:rPr>
        <w:t>Highlights:</w:t>
      </w:r>
    </w:p>
    <w:p w14:paraId="0D39B3E9" w14:textId="503CF6E5" w:rsidR="001873C8" w:rsidRDefault="00D763EF" w:rsidP="001873C8">
      <w:pPr>
        <w:pStyle w:val="ListParagraph"/>
        <w:numPr>
          <w:ilvl w:val="0"/>
          <w:numId w:val="10"/>
        </w:numPr>
        <w:spacing w:after="160" w:line="259" w:lineRule="auto"/>
      </w:pPr>
      <w:r w:rsidRPr="008337F3">
        <w:t>Dual 1</w:t>
      </w:r>
      <w:r>
        <w:t>5</w:t>
      </w:r>
      <w:r w:rsidRPr="008337F3">
        <w:t xml:space="preserve">” </w:t>
      </w:r>
      <w:r>
        <w:t xml:space="preserve">(380mm) </w:t>
      </w:r>
      <w:r w:rsidRPr="008337F3">
        <w:t xml:space="preserve">cast-frame </w:t>
      </w:r>
      <w:r w:rsidR="00F63020">
        <w:rPr>
          <w:rFonts w:ascii="Calibri" w:hAnsi="Calibri" w:cs="Calibri"/>
          <w:color w:val="000000"/>
        </w:rPr>
        <w:t>advanced Aluminum Matrix cone</w:t>
      </w:r>
      <w:r w:rsidR="00F63020" w:rsidRPr="008337F3">
        <w:t xml:space="preserve"> </w:t>
      </w:r>
      <w:r w:rsidRPr="008337F3">
        <w:t>woofers</w:t>
      </w:r>
      <w:r w:rsidR="001D08A4">
        <w:t xml:space="preserve">, each </w:t>
      </w:r>
      <w:r>
        <w:t xml:space="preserve">with </w:t>
      </w:r>
      <w:r w:rsidR="001D08A4">
        <w:t xml:space="preserve">a </w:t>
      </w:r>
      <w:r>
        <w:t>6-inch (150mm) voice coil</w:t>
      </w:r>
      <w:r w:rsidR="001D08A4">
        <w:t xml:space="preserve"> capable of </w:t>
      </w:r>
      <w:r w:rsidR="001D08A4" w:rsidRPr="00F73D03">
        <w:t xml:space="preserve">over </w:t>
      </w:r>
      <w:r w:rsidR="00F671F9" w:rsidRPr="00F73D03">
        <w:t>3</w:t>
      </w:r>
      <w:r w:rsidRPr="00F73D03">
        <w:t>” (</w:t>
      </w:r>
      <w:r w:rsidR="00F671F9" w:rsidRPr="00F73D03">
        <w:t>8</w:t>
      </w:r>
      <w:r w:rsidRPr="00F73D03">
        <w:t>0mm</w:t>
      </w:r>
      <w:r>
        <w:t xml:space="preserve">) </w:t>
      </w:r>
      <w:r w:rsidR="001D08A4">
        <w:t xml:space="preserve">of cone travel </w:t>
      </w:r>
    </w:p>
    <w:p w14:paraId="33E4FB83" w14:textId="07D936ED" w:rsidR="001D08A4" w:rsidRDefault="007E3E70" w:rsidP="000D1055">
      <w:pPr>
        <w:pStyle w:val="ListParagraph"/>
        <w:numPr>
          <w:ilvl w:val="0"/>
          <w:numId w:val="10"/>
        </w:numPr>
        <w:spacing w:after="160" w:line="259" w:lineRule="auto"/>
      </w:pPr>
      <w:r>
        <w:t>Heavily braced black vinyl clad cabinet built from 1-inch thick MDF with d</w:t>
      </w:r>
      <w:r w:rsidR="001D08A4">
        <w:t xml:space="preserve">ual front firing </w:t>
      </w:r>
      <w:r>
        <w:t xml:space="preserve">Slipstream </w:t>
      </w:r>
      <w:r w:rsidR="001D08A4">
        <w:t>ports</w:t>
      </w:r>
      <w:r>
        <w:t>,</w:t>
      </w:r>
      <w:r w:rsidR="001D08A4">
        <w:t xml:space="preserve"> </w:t>
      </w:r>
      <w:r w:rsidRPr="00F73D03">
        <w:t>tuned to 1</w:t>
      </w:r>
      <w:r w:rsidR="00F671F9" w:rsidRPr="00F73D03">
        <w:t>8</w:t>
      </w:r>
      <w:r w:rsidRPr="00F73D03">
        <w:t xml:space="preserve"> Hz</w:t>
      </w:r>
      <w:r w:rsidR="001D08A4" w:rsidRPr="00F73D03">
        <w:t xml:space="preserve"> </w:t>
      </w:r>
    </w:p>
    <w:p w14:paraId="6CEA40D2" w14:textId="77777777" w:rsidR="007E3E70" w:rsidRDefault="007E3E70" w:rsidP="007E3E70">
      <w:pPr>
        <w:pStyle w:val="ListParagraph"/>
        <w:numPr>
          <w:ilvl w:val="0"/>
          <w:numId w:val="10"/>
        </w:numPr>
        <w:spacing w:after="160" w:line="259" w:lineRule="auto"/>
      </w:pPr>
      <w:r>
        <w:t>C</w:t>
      </w:r>
      <w:r w:rsidR="004C15C3">
        <w:t>loth-wrapped, edge to edge metal frame grille with magnetic attachment</w:t>
      </w:r>
      <w:r w:rsidRPr="007E3E70">
        <w:t xml:space="preserve"> </w:t>
      </w:r>
    </w:p>
    <w:p w14:paraId="48A5728F" w14:textId="4AF71FB8" w:rsidR="007E3E70" w:rsidRDefault="007E3E70" w:rsidP="007E3E70">
      <w:pPr>
        <w:pStyle w:val="ListParagraph"/>
        <w:numPr>
          <w:ilvl w:val="0"/>
          <w:numId w:val="10"/>
        </w:numPr>
        <w:spacing w:after="160" w:line="259" w:lineRule="auto"/>
      </w:pPr>
      <w:r>
        <w:t>Flexible horizontal or vertical placement</w:t>
      </w:r>
    </w:p>
    <w:p w14:paraId="005D2422" w14:textId="1EDAF868" w:rsidR="00534B17" w:rsidRDefault="007E3E70" w:rsidP="007E3E70">
      <w:pPr>
        <w:pStyle w:val="ListParagraph"/>
        <w:numPr>
          <w:ilvl w:val="0"/>
          <w:numId w:val="10"/>
        </w:numPr>
        <w:spacing w:after="160" w:line="259" w:lineRule="auto"/>
      </w:pPr>
      <w:r>
        <w:t>Total system power handling of 5000 WRMS</w:t>
      </w:r>
    </w:p>
    <w:p w14:paraId="2457B0D1" w14:textId="77777777" w:rsidR="00B55FB7" w:rsidRPr="00DC39BE" w:rsidRDefault="00B55FB7" w:rsidP="00705E2C">
      <w:pPr>
        <w:pStyle w:val="NoSpacing"/>
        <w:rPr>
          <w:rFonts w:cs="HelveticaNeueLT Pro 75 Bd"/>
          <w:color w:val="000000"/>
        </w:rPr>
      </w:pPr>
    </w:p>
    <w:p w14:paraId="53270B34" w14:textId="77777777" w:rsidR="00906CEC" w:rsidRPr="00DC39BE" w:rsidRDefault="00906CEC" w:rsidP="00B55FB7">
      <w:pPr>
        <w:autoSpaceDE w:val="0"/>
        <w:autoSpaceDN w:val="0"/>
        <w:adjustRightInd w:val="0"/>
        <w:spacing w:after="0" w:line="240" w:lineRule="auto"/>
        <w:rPr>
          <w:rFonts w:cs="HelveticaNeueLT Pro 75 Bd"/>
          <w:color w:val="000000"/>
        </w:rPr>
      </w:pPr>
    </w:p>
    <w:p w14:paraId="1BE5BC75" w14:textId="77777777" w:rsidR="00B55FB7" w:rsidRPr="00DC39BE" w:rsidRDefault="006C7768" w:rsidP="00B55FB7">
      <w:pPr>
        <w:autoSpaceDE w:val="0"/>
        <w:autoSpaceDN w:val="0"/>
        <w:adjustRightInd w:val="0"/>
        <w:spacing w:before="160" w:after="40" w:line="221" w:lineRule="atLeast"/>
      </w:pPr>
      <w:r>
        <w:rPr>
          <w:b/>
          <w:bCs/>
        </w:rPr>
        <w:t xml:space="preserve">General </w:t>
      </w:r>
      <w:r w:rsidR="00B55FB7" w:rsidRPr="00DC39BE">
        <w:rPr>
          <w:b/>
          <w:bCs/>
        </w:rPr>
        <w:t>Specifications:</w:t>
      </w:r>
    </w:p>
    <w:tbl>
      <w:tblPr>
        <w:tblStyle w:val="TableGridLight"/>
        <w:tblW w:w="10395" w:type="dxa"/>
        <w:tblLayout w:type="fixed"/>
        <w:tblLook w:val="0080" w:firstRow="0" w:lastRow="0" w:firstColumn="1" w:lastColumn="0" w:noHBand="0" w:noVBand="0"/>
      </w:tblPr>
      <w:tblGrid>
        <w:gridCol w:w="3415"/>
        <w:gridCol w:w="6980"/>
      </w:tblGrid>
      <w:tr w:rsidR="00B40567" w:rsidRPr="00DC39BE" w14:paraId="4113E92A" w14:textId="77777777" w:rsidTr="00AB3FF8">
        <w:trPr>
          <w:trHeight w:val="91"/>
        </w:trPr>
        <w:tc>
          <w:tcPr>
            <w:tcW w:w="3415" w:type="dxa"/>
          </w:tcPr>
          <w:p w14:paraId="577BA3ED" w14:textId="77777777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Type</w:t>
            </w:r>
            <w:r w:rsidR="000D785B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3D4CA99E" w14:textId="5C549DA0" w:rsidR="00B40567" w:rsidRPr="000D785B" w:rsidRDefault="006836C9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Dual 15</w:t>
            </w:r>
            <w:r w:rsidRPr="000D785B">
              <w:rPr>
                <w:rFonts w:ascii="Calibri" w:hAnsi="Calibri" w:cs="Calibri"/>
                <w:color w:val="000000"/>
              </w:rPr>
              <w:t>-inch (3</w:t>
            </w:r>
            <w:r>
              <w:rPr>
                <w:rFonts w:ascii="Calibri" w:hAnsi="Calibri" w:cs="Calibri"/>
                <w:color w:val="000000"/>
              </w:rPr>
              <w:t>80</w:t>
            </w:r>
            <w:r w:rsidRPr="000D785B">
              <w:rPr>
                <w:rFonts w:ascii="Calibri" w:hAnsi="Calibri" w:cs="Calibri"/>
                <w:color w:val="000000"/>
              </w:rPr>
              <w:t xml:space="preserve">mm) </w:t>
            </w:r>
            <w:r>
              <w:rPr>
                <w:rFonts w:ascii="Calibri" w:hAnsi="Calibri" w:cs="Calibri"/>
                <w:color w:val="000000"/>
              </w:rPr>
              <w:t>i</w:t>
            </w:r>
            <w:r w:rsidR="001141C0">
              <w:rPr>
                <w:rFonts w:ascii="Calibri" w:hAnsi="Calibri" w:cs="Calibri"/>
                <w:color w:val="000000"/>
              </w:rPr>
              <w:t>n-room</w:t>
            </w:r>
            <w:r w:rsidR="00B40567" w:rsidRPr="000D785B">
              <w:rPr>
                <w:rFonts w:ascii="Calibri" w:hAnsi="Calibri" w:cs="Calibri"/>
                <w:color w:val="000000"/>
              </w:rPr>
              <w:t xml:space="preserve"> </w:t>
            </w:r>
            <w:r w:rsidR="005726EB">
              <w:rPr>
                <w:rFonts w:ascii="Calibri" w:hAnsi="Calibri" w:cs="Calibri"/>
                <w:color w:val="000000"/>
              </w:rPr>
              <w:t>passive subwoofer</w:t>
            </w:r>
          </w:p>
        </w:tc>
      </w:tr>
      <w:tr w:rsidR="00B40567" w:rsidRPr="00DC39BE" w14:paraId="6041FEF7" w14:textId="77777777" w:rsidTr="00AB3FF8">
        <w:trPr>
          <w:trHeight w:val="189"/>
        </w:trPr>
        <w:tc>
          <w:tcPr>
            <w:tcW w:w="3415" w:type="dxa"/>
          </w:tcPr>
          <w:p w14:paraId="0A2095C3" w14:textId="5BD4B2EE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Recommended Amplifier Power</w:t>
            </w:r>
            <w:r w:rsidR="00F5246A">
              <w:rPr>
                <w:rFonts w:ascii="Calibri" w:hAnsi="Calibri" w:cs="Calibri"/>
                <w:color w:val="000000"/>
              </w:rPr>
              <w:t>:</w:t>
            </w:r>
            <w:r w:rsidRPr="000D785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980" w:type="dxa"/>
          </w:tcPr>
          <w:p w14:paraId="1F1E1616" w14:textId="56BA696E" w:rsidR="00B40567" w:rsidRPr="000D785B" w:rsidRDefault="003E1A3D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 WRMS per woofer (5,000 WRMS total)</w:t>
            </w:r>
            <w:r w:rsidR="00F63020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F63020" w:rsidRPr="00F63020" w14:paraId="41B5F500" w14:textId="77777777" w:rsidTr="004C5AC3">
        <w:trPr>
          <w:trHeight w:val="189"/>
        </w:trPr>
        <w:tc>
          <w:tcPr>
            <w:tcW w:w="3415" w:type="dxa"/>
          </w:tcPr>
          <w:p w14:paraId="6147BDF7" w14:textId="7C84CE8C" w:rsidR="00F63020" w:rsidRPr="000D785B" w:rsidRDefault="00F63020" w:rsidP="004C5AC3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Recommended Amplifier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Pr="000D785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980" w:type="dxa"/>
          </w:tcPr>
          <w:p w14:paraId="184F9FE6" w14:textId="4DC0FB20" w:rsidR="00F63020" w:rsidRPr="00F63020" w:rsidRDefault="00F63020" w:rsidP="00F63020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</w:rPr>
            </w:pPr>
            <w:r w:rsidRPr="00F63020">
              <w:rPr>
                <w:rFonts w:ascii="Calibri" w:hAnsi="Calibri" w:cs="Calibri"/>
                <w:color w:val="000000"/>
              </w:rPr>
              <w:t>JBL Cinema MA4-D (bridged)</w:t>
            </w:r>
          </w:p>
        </w:tc>
      </w:tr>
      <w:tr w:rsidR="00B40567" w:rsidRPr="00DC39BE" w14:paraId="115B3301" w14:textId="77777777" w:rsidTr="00AB3FF8">
        <w:trPr>
          <w:trHeight w:val="91"/>
        </w:trPr>
        <w:tc>
          <w:tcPr>
            <w:tcW w:w="3415" w:type="dxa"/>
          </w:tcPr>
          <w:p w14:paraId="5EDF33AD" w14:textId="77777777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Impedance</w:t>
            </w:r>
            <w:r w:rsidR="000D785B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33CE6DE8" w14:textId="4667EB37" w:rsidR="00B40567" w:rsidRPr="000D785B" w:rsidRDefault="00421C2B" w:rsidP="000D785B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B40567" w:rsidRPr="000D785B">
              <w:rPr>
                <w:rFonts w:ascii="Calibri" w:hAnsi="Calibri" w:cs="Calibri"/>
              </w:rPr>
              <w:t xml:space="preserve"> Ohm</w:t>
            </w:r>
            <w:r w:rsidR="001A092F">
              <w:rPr>
                <w:rFonts w:ascii="Calibri" w:hAnsi="Calibri" w:cs="Calibri"/>
              </w:rPr>
              <w:t xml:space="preserve"> per woofer</w:t>
            </w:r>
          </w:p>
        </w:tc>
      </w:tr>
      <w:tr w:rsidR="00B40567" w:rsidRPr="00DC39BE" w14:paraId="1D2D4C35" w14:textId="77777777" w:rsidTr="00AB3FF8">
        <w:trPr>
          <w:trHeight w:val="91"/>
        </w:trPr>
        <w:tc>
          <w:tcPr>
            <w:tcW w:w="3415" w:type="dxa"/>
          </w:tcPr>
          <w:p w14:paraId="72C0590B" w14:textId="77777777" w:rsidR="00B40567" w:rsidRPr="00F73D03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F73D03">
              <w:rPr>
                <w:rFonts w:ascii="Calibri" w:hAnsi="Calibri" w:cs="Calibri"/>
                <w:color w:val="000000"/>
              </w:rPr>
              <w:t>Loudspeaker Sensitivity</w:t>
            </w:r>
            <w:r w:rsidR="000D785B" w:rsidRPr="00F73D03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5824F73A" w14:textId="77EBCDFF" w:rsidR="00B40567" w:rsidRPr="00F73D03" w:rsidRDefault="001141C0" w:rsidP="00F671F9">
            <w:pPr>
              <w:spacing w:line="276" w:lineRule="auto"/>
              <w:rPr>
                <w:rFonts w:ascii="Calibri" w:hAnsi="Calibri" w:cs="Calibri"/>
              </w:rPr>
            </w:pPr>
            <w:r w:rsidRPr="00F73D03">
              <w:rPr>
                <w:rFonts w:ascii="Calibri" w:hAnsi="Calibri" w:cs="Calibri"/>
              </w:rPr>
              <w:t>9</w:t>
            </w:r>
            <w:r w:rsidR="00F671F9" w:rsidRPr="00F73D03">
              <w:rPr>
                <w:rFonts w:ascii="Calibri" w:hAnsi="Calibri" w:cs="Calibri"/>
              </w:rPr>
              <w:t>0</w:t>
            </w:r>
            <w:r w:rsidR="00B40567" w:rsidRPr="00F73D03">
              <w:rPr>
                <w:rFonts w:ascii="Calibri" w:hAnsi="Calibri" w:cs="Calibri"/>
              </w:rPr>
              <w:t xml:space="preserve"> dB/1W/1</w:t>
            </w:r>
            <w:r w:rsidR="00541181">
              <w:rPr>
                <w:rFonts w:ascii="Calibri" w:hAnsi="Calibri" w:cs="Calibri"/>
              </w:rPr>
              <w:t>m</w:t>
            </w:r>
          </w:p>
        </w:tc>
      </w:tr>
      <w:tr w:rsidR="00B40567" w:rsidRPr="00DC39BE" w14:paraId="66C2F242" w14:textId="77777777" w:rsidTr="00AB3FF8">
        <w:trPr>
          <w:trHeight w:val="91"/>
        </w:trPr>
        <w:tc>
          <w:tcPr>
            <w:tcW w:w="3415" w:type="dxa"/>
          </w:tcPr>
          <w:p w14:paraId="6DD14273" w14:textId="77777777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Frequency Response</w:t>
            </w:r>
            <w:r w:rsidR="000D785B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0FEF34A2" w14:textId="4E64DEEC" w:rsidR="00B40567" w:rsidRPr="00F73D03" w:rsidRDefault="00D52398" w:rsidP="000D785B">
            <w:pPr>
              <w:spacing w:line="276" w:lineRule="auto"/>
              <w:rPr>
                <w:rFonts w:ascii="Calibri" w:hAnsi="Calibri" w:cs="Calibri"/>
              </w:rPr>
            </w:pPr>
            <w:r w:rsidRPr="00F73D03">
              <w:rPr>
                <w:rFonts w:ascii="Calibri" w:hAnsi="Calibri" w:cs="Calibri"/>
              </w:rPr>
              <w:t>1</w:t>
            </w:r>
            <w:r w:rsidR="005B7D06">
              <w:rPr>
                <w:rFonts w:ascii="Calibri" w:hAnsi="Calibri" w:cs="Calibri"/>
              </w:rPr>
              <w:t>5</w:t>
            </w:r>
            <w:r w:rsidRPr="00F73D03">
              <w:rPr>
                <w:rFonts w:ascii="Calibri" w:hAnsi="Calibri" w:cs="Calibri"/>
              </w:rPr>
              <w:t xml:space="preserve"> Hz – </w:t>
            </w:r>
            <w:r w:rsidR="00364900" w:rsidRPr="00F73D03">
              <w:rPr>
                <w:rFonts w:ascii="Calibri" w:hAnsi="Calibri" w:cs="Calibri"/>
              </w:rPr>
              <w:t>40</w:t>
            </w:r>
            <w:r w:rsidRPr="00F73D03">
              <w:rPr>
                <w:rFonts w:ascii="Calibri" w:hAnsi="Calibri" w:cs="Calibri"/>
              </w:rPr>
              <w:t>0 Hz (</w:t>
            </w:r>
            <w:r w:rsidR="00B40567" w:rsidRPr="00F73D03">
              <w:rPr>
                <w:rFonts w:ascii="Calibri" w:hAnsi="Calibri" w:cs="Calibri"/>
              </w:rPr>
              <w:t>-6 dB)</w:t>
            </w:r>
          </w:p>
        </w:tc>
      </w:tr>
      <w:tr w:rsidR="00B40567" w:rsidRPr="00DC39BE" w14:paraId="3234892E" w14:textId="77777777" w:rsidTr="00AB3FF8">
        <w:trPr>
          <w:trHeight w:val="91"/>
        </w:trPr>
        <w:tc>
          <w:tcPr>
            <w:tcW w:w="3415" w:type="dxa"/>
          </w:tcPr>
          <w:p w14:paraId="5FD4ABC9" w14:textId="74C8ABBD" w:rsidR="00B40567" w:rsidRPr="000D785B" w:rsidRDefault="00D52398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 Frequency Extension:</w:t>
            </w:r>
          </w:p>
        </w:tc>
        <w:tc>
          <w:tcPr>
            <w:tcW w:w="6980" w:type="dxa"/>
          </w:tcPr>
          <w:p w14:paraId="7CCF27BD" w14:textId="516F2A90" w:rsidR="00B40567" w:rsidRPr="00F73D03" w:rsidRDefault="00541181" w:rsidP="000D785B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13.5 Hz (-10 dB), </w:t>
            </w:r>
            <w:r w:rsidR="00D52398" w:rsidRPr="00F73D03">
              <w:rPr>
                <w:rFonts w:ascii="Calibri" w:hAnsi="Calibri" w:cs="Calibri"/>
              </w:rPr>
              <w:t>1</w:t>
            </w:r>
            <w:r w:rsidR="005B7D06">
              <w:rPr>
                <w:rFonts w:ascii="Calibri" w:hAnsi="Calibri" w:cs="Calibri"/>
              </w:rPr>
              <w:t>5</w:t>
            </w:r>
            <w:r w:rsidR="00D52398" w:rsidRPr="00F73D03">
              <w:rPr>
                <w:rFonts w:ascii="Calibri" w:hAnsi="Calibri" w:cs="Calibri"/>
              </w:rPr>
              <w:t xml:space="preserve"> Hz (-6 d</w:t>
            </w:r>
            <w:r w:rsidR="006F348A">
              <w:rPr>
                <w:rFonts w:ascii="Calibri" w:hAnsi="Calibri" w:cs="Calibri"/>
              </w:rPr>
              <w:t>B</w:t>
            </w:r>
            <w:r w:rsidR="00D52398" w:rsidRPr="00F73D03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, 16.7 Hz (-3dB)</w:t>
            </w:r>
          </w:p>
        </w:tc>
      </w:tr>
      <w:tr w:rsidR="00B40567" w:rsidRPr="00DC39BE" w14:paraId="3B3F7B51" w14:textId="77777777" w:rsidTr="00AB3FF8">
        <w:trPr>
          <w:trHeight w:val="91"/>
        </w:trPr>
        <w:tc>
          <w:tcPr>
            <w:tcW w:w="3415" w:type="dxa"/>
          </w:tcPr>
          <w:p w14:paraId="247F6595" w14:textId="1CB7F710" w:rsidR="00B40567" w:rsidRPr="000D785B" w:rsidRDefault="00B40567" w:rsidP="000D785B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D785B">
              <w:rPr>
                <w:rFonts w:ascii="Calibri" w:hAnsi="Calibri" w:cs="Calibri"/>
                <w:color w:val="000000"/>
              </w:rPr>
              <w:t>Enclosure T</w:t>
            </w:r>
            <w:r w:rsidR="00F5246A">
              <w:rPr>
                <w:rFonts w:ascii="Calibri" w:hAnsi="Calibri" w:cs="Calibri"/>
                <w:color w:val="000000"/>
              </w:rPr>
              <w:t>ype</w:t>
            </w:r>
            <w:r w:rsidRPr="000D785B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4668BDA0" w14:textId="6AD3312E" w:rsidR="00B40567" w:rsidRPr="00082141" w:rsidRDefault="00F5246A" w:rsidP="00F671F9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Bass reflex with d</w:t>
            </w:r>
            <w:r w:rsidR="00421C2B">
              <w:rPr>
                <w:rFonts w:ascii="Calibri" w:hAnsi="Calibri" w:cs="Calibri"/>
                <w:color w:val="000000"/>
              </w:rPr>
              <w:t xml:space="preserve">ual </w:t>
            </w:r>
            <w:r>
              <w:rPr>
                <w:rFonts w:ascii="Calibri" w:hAnsi="Calibri" w:cs="Calibri"/>
                <w:color w:val="000000"/>
              </w:rPr>
              <w:t xml:space="preserve">front </w:t>
            </w:r>
            <w:r w:rsidR="00421C2B">
              <w:rPr>
                <w:rFonts w:ascii="Calibri" w:hAnsi="Calibri" w:cs="Calibri"/>
                <w:color w:val="000000"/>
              </w:rPr>
              <w:t xml:space="preserve">slipstream </w:t>
            </w:r>
            <w:r>
              <w:rPr>
                <w:rFonts w:ascii="Calibri" w:hAnsi="Calibri" w:cs="Calibri"/>
                <w:color w:val="000000"/>
              </w:rPr>
              <w:t>ports</w:t>
            </w:r>
            <w:r w:rsidR="00364900">
              <w:rPr>
                <w:rFonts w:ascii="Calibri" w:hAnsi="Calibri" w:cs="Calibri"/>
                <w:color w:val="000000"/>
              </w:rPr>
              <w:t xml:space="preserve">, tuned to </w:t>
            </w:r>
            <w:r w:rsidR="00364900" w:rsidRPr="00AF3836">
              <w:rPr>
                <w:rFonts w:ascii="Calibri" w:hAnsi="Calibri" w:cs="Calibri"/>
              </w:rPr>
              <w:t>1</w:t>
            </w:r>
            <w:r w:rsidR="00F671F9" w:rsidRPr="00AF3836">
              <w:rPr>
                <w:rFonts w:ascii="Calibri" w:hAnsi="Calibri" w:cs="Calibri"/>
              </w:rPr>
              <w:t>8</w:t>
            </w:r>
            <w:r w:rsidR="00364900">
              <w:rPr>
                <w:rFonts w:ascii="Calibri" w:hAnsi="Calibri" w:cs="Calibri"/>
                <w:color w:val="000000"/>
              </w:rPr>
              <w:t xml:space="preserve"> Hz</w:t>
            </w:r>
          </w:p>
        </w:tc>
      </w:tr>
      <w:tr w:rsidR="00D52398" w:rsidRPr="00DC39BE" w14:paraId="7C74D818" w14:textId="77777777" w:rsidTr="00AB3FF8">
        <w:trPr>
          <w:trHeight w:val="91"/>
        </w:trPr>
        <w:tc>
          <w:tcPr>
            <w:tcW w:w="3415" w:type="dxa"/>
          </w:tcPr>
          <w:p w14:paraId="4365F7B9" w14:textId="32FE3B51" w:rsidR="00D52398" w:rsidRDefault="00D52398" w:rsidP="00D5239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Grille Dimensions:</w:t>
            </w:r>
          </w:p>
        </w:tc>
        <w:tc>
          <w:tcPr>
            <w:tcW w:w="6980" w:type="dxa"/>
          </w:tcPr>
          <w:p w14:paraId="39DD5E3B" w14:textId="0EE1F94A" w:rsidR="00D52398" w:rsidRPr="00082141" w:rsidRDefault="00D52398" w:rsidP="00D5239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F5246A">
              <w:rPr>
                <w:rFonts w:ascii="Calibri" w:hAnsi="Calibri" w:cs="Calibri"/>
                <w:color w:val="000000"/>
              </w:rPr>
              <w:t>53.5" H x 24" W x 0.738" D (1358.9mm x 609.6mm x 18.75mm)</w:t>
            </w:r>
          </w:p>
        </w:tc>
      </w:tr>
      <w:tr w:rsidR="00D52398" w:rsidRPr="00DC39BE" w14:paraId="6311BFF6" w14:textId="77777777" w:rsidTr="00AB3FF8">
        <w:trPr>
          <w:trHeight w:val="91"/>
        </w:trPr>
        <w:tc>
          <w:tcPr>
            <w:tcW w:w="3415" w:type="dxa"/>
          </w:tcPr>
          <w:p w14:paraId="0D6AA440" w14:textId="0A21461D" w:rsidR="00D52398" w:rsidRPr="000D785B" w:rsidRDefault="00D52398" w:rsidP="00D5239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Product </w:t>
            </w:r>
            <w:r w:rsidRPr="000D785B">
              <w:rPr>
                <w:rFonts w:ascii="Calibri" w:hAnsi="Calibri" w:cs="Calibri"/>
                <w:color w:val="000000"/>
              </w:rPr>
              <w:t>Dimensions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Pr="000D785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980" w:type="dxa"/>
          </w:tcPr>
          <w:p w14:paraId="4F2BEC36" w14:textId="078B40EA" w:rsidR="00D52398" w:rsidRPr="000D785B" w:rsidRDefault="00D52398" w:rsidP="00D5239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F5246A">
              <w:rPr>
                <w:rFonts w:ascii="Calibri" w:hAnsi="Calibri" w:cs="Calibri"/>
                <w:color w:val="000000"/>
              </w:rPr>
              <w:t>53.5" H x 24" W x 22" D (1358.9mm x 609.6mm x 558.8mm)</w:t>
            </w:r>
          </w:p>
        </w:tc>
      </w:tr>
      <w:tr w:rsidR="00D52398" w:rsidRPr="00DC39BE" w14:paraId="73DE00A8" w14:textId="77777777" w:rsidTr="00AB3FF8">
        <w:trPr>
          <w:trHeight w:val="91"/>
        </w:trPr>
        <w:tc>
          <w:tcPr>
            <w:tcW w:w="3415" w:type="dxa"/>
          </w:tcPr>
          <w:p w14:paraId="64662E9D" w14:textId="6B489271" w:rsidR="00D52398" w:rsidRPr="000D785B" w:rsidRDefault="00D52398" w:rsidP="00D5239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>Input Type</w:t>
            </w:r>
          </w:p>
        </w:tc>
        <w:tc>
          <w:tcPr>
            <w:tcW w:w="6980" w:type="dxa"/>
          </w:tcPr>
          <w:p w14:paraId="3F171719" w14:textId="38646FEB" w:rsidR="00D52398" w:rsidRPr="000D785B" w:rsidRDefault="00D52398" w:rsidP="00D5239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 xml:space="preserve">Dual </w:t>
            </w:r>
            <w:r>
              <w:rPr>
                <w:rFonts w:ascii="Calibri" w:hAnsi="Calibri" w:cs="Calibri"/>
                <w:color w:val="000000"/>
              </w:rPr>
              <w:t xml:space="preserve">sets of </w:t>
            </w:r>
            <w:r w:rsidRPr="003326B0">
              <w:rPr>
                <w:rFonts w:ascii="Calibri" w:hAnsi="Calibri" w:cs="Calibri"/>
                <w:color w:val="000000"/>
              </w:rPr>
              <w:t xml:space="preserve">gold-plated </w:t>
            </w:r>
            <w:bookmarkStart w:id="0" w:name="_GoBack"/>
            <w:bookmarkEnd w:id="0"/>
            <w:r w:rsidRPr="003326B0">
              <w:rPr>
                <w:rFonts w:ascii="Calibri" w:hAnsi="Calibri" w:cs="Calibri"/>
                <w:color w:val="000000"/>
              </w:rPr>
              <w:t>binding posts</w:t>
            </w:r>
          </w:p>
        </w:tc>
      </w:tr>
      <w:tr w:rsidR="0009533E" w:rsidRPr="00DF515B" w14:paraId="3A166E51" w14:textId="77777777" w:rsidTr="00AB3FF8">
        <w:trPr>
          <w:trHeight w:val="91"/>
        </w:trPr>
        <w:tc>
          <w:tcPr>
            <w:tcW w:w="3415" w:type="dxa"/>
          </w:tcPr>
          <w:p w14:paraId="63D46CE3" w14:textId="4B9B7310" w:rsidR="0009533E" w:rsidRPr="00DF515B" w:rsidRDefault="0009533E" w:rsidP="0009533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DF515B">
              <w:rPr>
                <w:rFonts w:ascii="Calibri" w:hAnsi="Calibri" w:cs="Calibri"/>
                <w:color w:val="000000"/>
              </w:rPr>
              <w:t>Product Weight:</w:t>
            </w:r>
          </w:p>
        </w:tc>
        <w:tc>
          <w:tcPr>
            <w:tcW w:w="6980" w:type="dxa"/>
          </w:tcPr>
          <w:p w14:paraId="67621D99" w14:textId="0008407E" w:rsidR="0009533E" w:rsidRPr="0009533E" w:rsidRDefault="0009533E" w:rsidP="0009533E">
            <w:pPr>
              <w:spacing w:line="276" w:lineRule="auto"/>
              <w:rPr>
                <w:rFonts w:ascii="Calibri" w:hAnsi="Calibri" w:cs="Calibri"/>
              </w:rPr>
            </w:pPr>
            <w:r w:rsidRPr="0009533E">
              <w:rPr>
                <w:rFonts w:ascii="Calibri" w:hAnsi="Calibri" w:cs="Calibri"/>
              </w:rPr>
              <w:t>350.5 lb.  (159 kg.)</w:t>
            </w:r>
          </w:p>
        </w:tc>
      </w:tr>
      <w:tr w:rsidR="0009533E" w:rsidRPr="00DC39BE" w14:paraId="520707BF" w14:textId="77777777" w:rsidTr="00AB3FF8">
        <w:trPr>
          <w:trHeight w:val="91"/>
        </w:trPr>
        <w:tc>
          <w:tcPr>
            <w:tcW w:w="3415" w:type="dxa"/>
          </w:tcPr>
          <w:p w14:paraId="5C46C593" w14:textId="719C24BF" w:rsidR="0009533E" w:rsidRPr="00DF515B" w:rsidRDefault="0009533E" w:rsidP="0009533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DF515B">
              <w:rPr>
                <w:rFonts w:ascii="Calibri" w:hAnsi="Calibri" w:cs="Calibri"/>
                <w:color w:val="000000"/>
              </w:rPr>
              <w:t>Shipping Weight:</w:t>
            </w:r>
          </w:p>
        </w:tc>
        <w:tc>
          <w:tcPr>
            <w:tcW w:w="6980" w:type="dxa"/>
          </w:tcPr>
          <w:p w14:paraId="22167158" w14:textId="053C54D9" w:rsidR="0009533E" w:rsidRPr="0009533E" w:rsidRDefault="0009533E" w:rsidP="0009533E">
            <w:pPr>
              <w:spacing w:line="276" w:lineRule="auto"/>
              <w:rPr>
                <w:rFonts w:ascii="Calibri" w:hAnsi="Calibri" w:cs="Calibri"/>
              </w:rPr>
            </w:pPr>
            <w:r w:rsidRPr="0009533E">
              <w:rPr>
                <w:rFonts w:ascii="Calibri" w:hAnsi="Calibri" w:cs="Calibri"/>
              </w:rPr>
              <w:t>541.5 lb.  (245.5 kg.) in crate</w:t>
            </w:r>
          </w:p>
        </w:tc>
      </w:tr>
      <w:tr w:rsidR="00D52398" w:rsidRPr="00DC39BE" w14:paraId="0805BC0C" w14:textId="77777777" w:rsidTr="00AB3FF8">
        <w:trPr>
          <w:trHeight w:val="91"/>
        </w:trPr>
        <w:tc>
          <w:tcPr>
            <w:tcW w:w="3415" w:type="dxa"/>
          </w:tcPr>
          <w:p w14:paraId="0750F96B" w14:textId="0E3AB517" w:rsidR="00D52398" w:rsidRPr="000D785B" w:rsidRDefault="00D52398" w:rsidP="00D5239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>Shipping Units of Measure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487D3FCF" w14:textId="3E23DAF9" w:rsidR="00D52398" w:rsidRPr="000D785B" w:rsidRDefault="00D52398" w:rsidP="00D5239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>Each</w:t>
            </w:r>
            <w:r>
              <w:rPr>
                <w:rFonts w:ascii="Calibri" w:hAnsi="Calibri" w:cs="Calibri"/>
                <w:color w:val="000000"/>
              </w:rPr>
              <w:t>, in crate</w:t>
            </w:r>
          </w:p>
        </w:tc>
      </w:tr>
      <w:tr w:rsidR="00D52398" w:rsidRPr="00DC39BE" w14:paraId="14293083" w14:textId="77777777" w:rsidTr="00AB3FF8">
        <w:trPr>
          <w:trHeight w:val="91"/>
        </w:trPr>
        <w:tc>
          <w:tcPr>
            <w:tcW w:w="3415" w:type="dxa"/>
          </w:tcPr>
          <w:p w14:paraId="74EAE333" w14:textId="66AE2F1D" w:rsidR="00D52398" w:rsidRPr="000D785B" w:rsidRDefault="00D52398" w:rsidP="00D5239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>Warranty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980" w:type="dxa"/>
          </w:tcPr>
          <w:p w14:paraId="721B1608" w14:textId="435263A5" w:rsidR="00D52398" w:rsidRPr="000D785B" w:rsidRDefault="00D52398" w:rsidP="00D5239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3326B0">
              <w:rPr>
                <w:rFonts w:ascii="Calibri" w:hAnsi="Calibri" w:cs="Calibri"/>
                <w:color w:val="000000"/>
              </w:rPr>
              <w:t>5 Years</w:t>
            </w:r>
          </w:p>
        </w:tc>
      </w:tr>
    </w:tbl>
    <w:p w14:paraId="593279A0" w14:textId="77777777" w:rsidR="0036667C" w:rsidRDefault="0036667C" w:rsidP="0036667C"/>
    <w:p w14:paraId="0070D3FC" w14:textId="77777777" w:rsidR="007146AE" w:rsidRPr="00B55FB7" w:rsidRDefault="00AE1007">
      <w:pPr>
        <w:rPr>
          <w:b/>
        </w:rPr>
      </w:pPr>
      <w:r w:rsidRPr="00B55FB7">
        <w:rPr>
          <w:b/>
        </w:rPr>
        <w:t xml:space="preserve">Web Product Page </w:t>
      </w:r>
      <w:r w:rsidR="007146AE" w:rsidRPr="00B55FB7">
        <w:rPr>
          <w:b/>
        </w:rPr>
        <w:t>Attachments:</w:t>
      </w:r>
    </w:p>
    <w:p w14:paraId="03810A65" w14:textId="77777777" w:rsidR="007146AE" w:rsidRPr="00B55FB7" w:rsidRDefault="007146AE" w:rsidP="000B0EBF">
      <w:pPr>
        <w:pStyle w:val="ListParagraph"/>
        <w:numPr>
          <w:ilvl w:val="0"/>
          <w:numId w:val="1"/>
        </w:numPr>
        <w:spacing w:after="0" w:line="240" w:lineRule="auto"/>
      </w:pPr>
      <w:r w:rsidRPr="00B55FB7">
        <w:t>Owner’s Manual</w:t>
      </w:r>
    </w:p>
    <w:p w14:paraId="08787FBD" w14:textId="77777777" w:rsidR="00B40567" w:rsidRPr="00B55FB7" w:rsidRDefault="00B40567" w:rsidP="000B0EBF">
      <w:pPr>
        <w:pStyle w:val="ListParagraph"/>
        <w:numPr>
          <w:ilvl w:val="0"/>
          <w:numId w:val="1"/>
        </w:numPr>
        <w:spacing w:after="0" w:line="240" w:lineRule="auto"/>
      </w:pPr>
      <w:r w:rsidRPr="00B55FB7">
        <w:t>Spec Sheet</w:t>
      </w:r>
    </w:p>
    <w:p w14:paraId="1C4E67E6" w14:textId="7FCE7491" w:rsidR="00AE1007" w:rsidRPr="00534B17" w:rsidRDefault="00B40567" w:rsidP="000B0EBF">
      <w:pPr>
        <w:pStyle w:val="ListParagraph"/>
        <w:numPr>
          <w:ilvl w:val="0"/>
          <w:numId w:val="1"/>
        </w:numPr>
        <w:spacing w:after="0" w:line="240" w:lineRule="auto"/>
      </w:pPr>
      <w:r>
        <w:t>Quick Specs</w:t>
      </w:r>
    </w:p>
    <w:sectPr w:rsidR="00AE1007" w:rsidRPr="00534B17" w:rsidSect="00AE3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Pro 75 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551E"/>
    <w:multiLevelType w:val="hybridMultilevel"/>
    <w:tmpl w:val="302C6810"/>
    <w:lvl w:ilvl="0" w:tplc="CB0C3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05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A3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8EA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20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AD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823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A0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25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9134A1"/>
    <w:multiLevelType w:val="hybridMultilevel"/>
    <w:tmpl w:val="6FC0B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B73B3"/>
    <w:multiLevelType w:val="hybridMultilevel"/>
    <w:tmpl w:val="C980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9731F"/>
    <w:multiLevelType w:val="hybridMultilevel"/>
    <w:tmpl w:val="9348B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9D290B"/>
    <w:multiLevelType w:val="hybridMultilevel"/>
    <w:tmpl w:val="8EE8F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F273D8"/>
    <w:multiLevelType w:val="hybridMultilevel"/>
    <w:tmpl w:val="02889072"/>
    <w:lvl w:ilvl="0" w:tplc="E4680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46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2C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83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C66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DEC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1C6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25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46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2235B0"/>
    <w:multiLevelType w:val="hybridMultilevel"/>
    <w:tmpl w:val="787E0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1B5572"/>
    <w:multiLevelType w:val="hybridMultilevel"/>
    <w:tmpl w:val="70D4F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C00DFD"/>
    <w:multiLevelType w:val="hybridMultilevel"/>
    <w:tmpl w:val="8F80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751C7"/>
    <w:multiLevelType w:val="hybridMultilevel"/>
    <w:tmpl w:val="21540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F41FB9"/>
    <w:multiLevelType w:val="hybridMultilevel"/>
    <w:tmpl w:val="7CE0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36B27"/>
    <w:multiLevelType w:val="hybridMultilevel"/>
    <w:tmpl w:val="FC167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D5A3A"/>
    <w:multiLevelType w:val="hybridMultilevel"/>
    <w:tmpl w:val="71B48858"/>
    <w:lvl w:ilvl="0" w:tplc="2A10F0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E"/>
    <w:rsid w:val="00004F9D"/>
    <w:rsid w:val="00023218"/>
    <w:rsid w:val="000340CC"/>
    <w:rsid w:val="0005335E"/>
    <w:rsid w:val="000627A7"/>
    <w:rsid w:val="0006406B"/>
    <w:rsid w:val="0006718B"/>
    <w:rsid w:val="00076A7E"/>
    <w:rsid w:val="00082141"/>
    <w:rsid w:val="0009533E"/>
    <w:rsid w:val="000A3458"/>
    <w:rsid w:val="000B0EBF"/>
    <w:rsid w:val="000C5062"/>
    <w:rsid w:val="000D1253"/>
    <w:rsid w:val="000D785B"/>
    <w:rsid w:val="001141C0"/>
    <w:rsid w:val="00135200"/>
    <w:rsid w:val="001873C8"/>
    <w:rsid w:val="001900EB"/>
    <w:rsid w:val="0019080E"/>
    <w:rsid w:val="001A092F"/>
    <w:rsid w:val="001A0EAD"/>
    <w:rsid w:val="001A2B46"/>
    <w:rsid w:val="001A42C2"/>
    <w:rsid w:val="001D08A4"/>
    <w:rsid w:val="002117E1"/>
    <w:rsid w:val="00227081"/>
    <w:rsid w:val="00234F08"/>
    <w:rsid w:val="002B6A16"/>
    <w:rsid w:val="002B6CDC"/>
    <w:rsid w:val="002E6909"/>
    <w:rsid w:val="003224DE"/>
    <w:rsid w:val="003313B7"/>
    <w:rsid w:val="00364900"/>
    <w:rsid w:val="0036667C"/>
    <w:rsid w:val="003B6FBC"/>
    <w:rsid w:val="003C4483"/>
    <w:rsid w:val="003D73DD"/>
    <w:rsid w:val="003E1A3D"/>
    <w:rsid w:val="00412F47"/>
    <w:rsid w:val="00421C2B"/>
    <w:rsid w:val="004442E2"/>
    <w:rsid w:val="00483A22"/>
    <w:rsid w:val="004C0353"/>
    <w:rsid w:val="004C15C3"/>
    <w:rsid w:val="004F2988"/>
    <w:rsid w:val="004F6E4D"/>
    <w:rsid w:val="00534B17"/>
    <w:rsid w:val="00541181"/>
    <w:rsid w:val="005726EB"/>
    <w:rsid w:val="00577AB9"/>
    <w:rsid w:val="005911BB"/>
    <w:rsid w:val="0059408A"/>
    <w:rsid w:val="005B31C5"/>
    <w:rsid w:val="005B7D06"/>
    <w:rsid w:val="005C7474"/>
    <w:rsid w:val="005E4FC3"/>
    <w:rsid w:val="005E61FF"/>
    <w:rsid w:val="005E7D91"/>
    <w:rsid w:val="00637A7C"/>
    <w:rsid w:val="006836C9"/>
    <w:rsid w:val="006C48AB"/>
    <w:rsid w:val="006C7768"/>
    <w:rsid w:val="006E39B7"/>
    <w:rsid w:val="006F348A"/>
    <w:rsid w:val="00705E2C"/>
    <w:rsid w:val="007146AE"/>
    <w:rsid w:val="00721642"/>
    <w:rsid w:val="00734161"/>
    <w:rsid w:val="00737246"/>
    <w:rsid w:val="007642D0"/>
    <w:rsid w:val="007703BF"/>
    <w:rsid w:val="00773303"/>
    <w:rsid w:val="007878A4"/>
    <w:rsid w:val="007A1208"/>
    <w:rsid w:val="007B0EC9"/>
    <w:rsid w:val="007D69E1"/>
    <w:rsid w:val="007E2DC6"/>
    <w:rsid w:val="007E3E70"/>
    <w:rsid w:val="007F0180"/>
    <w:rsid w:val="0081713D"/>
    <w:rsid w:val="008337F3"/>
    <w:rsid w:val="00857092"/>
    <w:rsid w:val="0089023C"/>
    <w:rsid w:val="00896D08"/>
    <w:rsid w:val="00897B14"/>
    <w:rsid w:val="008A5770"/>
    <w:rsid w:val="008B4847"/>
    <w:rsid w:val="00903D54"/>
    <w:rsid w:val="00906CEC"/>
    <w:rsid w:val="00947782"/>
    <w:rsid w:val="009530FB"/>
    <w:rsid w:val="009538F1"/>
    <w:rsid w:val="00961BBC"/>
    <w:rsid w:val="009753EF"/>
    <w:rsid w:val="009933EA"/>
    <w:rsid w:val="00A348CC"/>
    <w:rsid w:val="00A36328"/>
    <w:rsid w:val="00AB3FF8"/>
    <w:rsid w:val="00AE1007"/>
    <w:rsid w:val="00AE30AC"/>
    <w:rsid w:val="00AF3836"/>
    <w:rsid w:val="00B07050"/>
    <w:rsid w:val="00B1052C"/>
    <w:rsid w:val="00B40567"/>
    <w:rsid w:val="00B55FB7"/>
    <w:rsid w:val="00BA3094"/>
    <w:rsid w:val="00BA7943"/>
    <w:rsid w:val="00BB09DD"/>
    <w:rsid w:val="00BB1B75"/>
    <w:rsid w:val="00BC4F7C"/>
    <w:rsid w:val="00BD2BB7"/>
    <w:rsid w:val="00BF456A"/>
    <w:rsid w:val="00BF69E2"/>
    <w:rsid w:val="00C0575B"/>
    <w:rsid w:val="00C46AB0"/>
    <w:rsid w:val="00C9144E"/>
    <w:rsid w:val="00CB2609"/>
    <w:rsid w:val="00CB6CE6"/>
    <w:rsid w:val="00D32C3D"/>
    <w:rsid w:val="00D51015"/>
    <w:rsid w:val="00D52398"/>
    <w:rsid w:val="00D6623A"/>
    <w:rsid w:val="00D763EF"/>
    <w:rsid w:val="00DC39BE"/>
    <w:rsid w:val="00DD7DB2"/>
    <w:rsid w:val="00DE1C5E"/>
    <w:rsid w:val="00DF0BB9"/>
    <w:rsid w:val="00DF515B"/>
    <w:rsid w:val="00E005A0"/>
    <w:rsid w:val="00E24A2E"/>
    <w:rsid w:val="00E27C4B"/>
    <w:rsid w:val="00E37F5E"/>
    <w:rsid w:val="00E44D70"/>
    <w:rsid w:val="00E6004F"/>
    <w:rsid w:val="00E67F3D"/>
    <w:rsid w:val="00E730C3"/>
    <w:rsid w:val="00E74BF2"/>
    <w:rsid w:val="00E8451A"/>
    <w:rsid w:val="00E8462A"/>
    <w:rsid w:val="00E878B3"/>
    <w:rsid w:val="00EC1F63"/>
    <w:rsid w:val="00F306D3"/>
    <w:rsid w:val="00F454B9"/>
    <w:rsid w:val="00F5246A"/>
    <w:rsid w:val="00F573FF"/>
    <w:rsid w:val="00F63020"/>
    <w:rsid w:val="00F671F9"/>
    <w:rsid w:val="00F73D03"/>
    <w:rsid w:val="00FB1C64"/>
    <w:rsid w:val="00FD4ECC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4FD3"/>
  <w15:docId w15:val="{C3D7F7EA-E08D-4C49-B78E-030AD785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6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08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42D0"/>
    <w:pPr>
      <w:spacing w:after="0" w:line="240" w:lineRule="auto"/>
    </w:pPr>
  </w:style>
  <w:style w:type="paragraph" w:customStyle="1" w:styleId="Default">
    <w:name w:val="Default"/>
    <w:rsid w:val="00B55FB7"/>
    <w:pPr>
      <w:autoSpaceDE w:val="0"/>
      <w:autoSpaceDN w:val="0"/>
      <w:adjustRightInd w:val="0"/>
      <w:spacing w:after="0" w:line="240" w:lineRule="auto"/>
    </w:pPr>
    <w:rPr>
      <w:rFonts w:ascii="HelveticaNeueLT Pro 75 Bd" w:hAnsi="HelveticaNeueLT Pro 75 Bd" w:cs="HelveticaNeueLT Pro 75 B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55FB7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B55FB7"/>
    <w:pPr>
      <w:spacing w:line="17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50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0D78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9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8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2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5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303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022">
          <w:marLeft w:val="2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chnical Sheet" ma:contentTypeID="0x01010097C5D358F6E3DC49959E4F19B12D08F00600618851FC60942C44A75C119BF4AF82A3" ma:contentTypeVersion="19" ma:contentTypeDescription="" ma:contentTypeScope="" ma:versionID="a0b0215fb6f21ab7ee6f1261a1cdca0d">
  <xsd:schema xmlns:xsd="http://www.w3.org/2001/XMLSchema" xmlns:xs="http://www.w3.org/2001/XMLSchema" xmlns:p="http://schemas.microsoft.com/office/2006/metadata/properties" xmlns:ns2="fe65a09f-302b-4296-8abd-24f8729940a9" xmlns:ns3="af740654-4070-4fb7-9c0e-4a5fb8c75929" targetNamespace="http://schemas.microsoft.com/office/2006/metadata/properties" ma:root="true" ma:fieldsID="c9f3f97b12ae0b77aee89d8112f362f0" ns2:_="" ns3:_="">
    <xsd:import namespace="fe65a09f-302b-4296-8abd-24f8729940a9"/>
    <xsd:import namespace="af740654-4070-4fb7-9c0e-4a5fb8c75929"/>
    <xsd:element name="properties">
      <xsd:complexType>
        <xsd:sequence>
          <xsd:element name="documentManagement">
            <xsd:complexType>
              <xsd:all>
                <xsd:element ref="ns2:Product_x0020_Codes"/>
                <xsd:element ref="ns2:Publication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5a09f-302b-4296-8abd-24f8729940a9" elementFormDefault="qualified">
    <xsd:import namespace="http://schemas.microsoft.com/office/2006/documentManagement/types"/>
    <xsd:import namespace="http://schemas.microsoft.com/office/infopath/2007/PartnerControls"/>
    <xsd:element name="Product_x0020_Codes" ma:index="8" ma:displayName="Product Codes" ma:internalName="Product_x0020_Codes">
      <xsd:simpleType>
        <xsd:restriction base="dms:Note">
          <xsd:maxLength value="255"/>
        </xsd:restriction>
      </xsd:simpleType>
    </xsd:element>
    <xsd:element name="Publication" ma:index="9" ma:displayName="Publication" ma:format="Dropdown" ma:internalName="Publication">
      <xsd:simpleType>
        <xsd:restriction base="dms:Choice">
          <xsd:enumeration value="Internal"/>
          <xsd:enumeration value="Public"/>
          <xsd:enumeration value="Reserved Area"/>
        </xsd:restriction>
      </xsd:simpleType>
    </xsd:element>
    <xsd:element name="TaxCatchAll" ma:index="20" nillable="true" ma:displayName="Taxonomy Catch All Column" ma:hidden="true" ma:list="{f5bc4b4b-ce6f-4f9b-bd58-66860250e054}" ma:internalName="TaxCatchAll" ma:showField="CatchAllData" ma:web="fe65a09f-302b-4296-8abd-24f872994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40654-4070-4fb7-9c0e-4a5fb8c75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b31c23-8274-4f2b-924d-dde675e3d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 xmlns="fe65a09f-302b-4296-8abd-24f8729940a9">Public</Publication>
    <Product_x0020_Codes xmlns="fe65a09f-302b-4296-8abd-24f8729940a9">THOM002040</Product_x0020_Codes>
    <lcf76f155ced4ddcb4097134ff3c332f xmlns="af740654-4070-4fb7-9c0e-4a5fb8c75929">
      <Terms xmlns="http://schemas.microsoft.com/office/infopath/2007/PartnerControls"/>
    </lcf76f155ced4ddcb4097134ff3c332f>
    <TaxCatchAll xmlns="fe65a09f-302b-4296-8abd-24f8729940a9" xsi:nil="true"/>
  </documentManagement>
</p:properties>
</file>

<file path=customXml/itemProps1.xml><?xml version="1.0" encoding="utf-8"?>
<ds:datastoreItem xmlns:ds="http://schemas.openxmlformats.org/officeDocument/2006/customXml" ds:itemID="{732B31DA-F299-472F-B927-F97256742BC0}"/>
</file>

<file path=customXml/itemProps2.xml><?xml version="1.0" encoding="utf-8"?>
<ds:datastoreItem xmlns:ds="http://schemas.openxmlformats.org/officeDocument/2006/customXml" ds:itemID="{8A305477-C385-4358-8159-7843E4752F22}"/>
</file>

<file path=customXml/itemProps3.xml><?xml version="1.0" encoding="utf-8"?>
<ds:datastoreItem xmlns:ds="http://schemas.openxmlformats.org/officeDocument/2006/customXml" ds:itemID="{D15F50A4-6202-4613-8D03-880287505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Harman International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JBL Synthesis SSW-1 MCD (1-5-2021)</dc:title>
  <dc:creator>Kroche</dc:creator>
  <cp:lastModifiedBy>Vandenbergh, Daniel</cp:lastModifiedBy>
  <cp:revision>5</cp:revision>
  <cp:lastPrinted>2020-11-25T18:05:00Z</cp:lastPrinted>
  <dcterms:created xsi:type="dcterms:W3CDTF">2021-01-05T19:55:00Z</dcterms:created>
  <dcterms:modified xsi:type="dcterms:W3CDTF">2021-01-14T17:57:00Z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0x01010097C5D358F6E3DC49959E4F19B12D08F00600618851FC60942C44A75C119BF4AF82A3</vt:lpwstr>
  </property>
</Properties>
</file>